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3E" w:rsidRDefault="001B343E" w:rsidP="0020413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</w:pPr>
    </w:p>
    <w:p w:rsidR="001B343E" w:rsidRDefault="001B343E" w:rsidP="0020413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</w:pPr>
    </w:p>
    <w:p w:rsidR="00204133" w:rsidRPr="00204133" w:rsidRDefault="00204133" w:rsidP="0020413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>П</w:t>
      </w:r>
      <w:r w:rsidRPr="00204133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 xml:space="preserve">риказ Министерства спорта РФ от 12 сентября 2013 г. № 730 “Об утверждении федеральных государственных требований к минимуму содержания, структуре, условиям реализации дополнительных </w:t>
      </w:r>
      <w:proofErr w:type="spellStart"/>
      <w:r w:rsidRPr="00204133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>предпрофессиональных</w:t>
      </w:r>
      <w:proofErr w:type="spellEnd"/>
      <w:r w:rsidRPr="00204133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 xml:space="preserve"> программ в области физической культуры и спорта и к срокам </w:t>
      </w:r>
      <w:proofErr w:type="gramStart"/>
      <w:r w:rsidRPr="00204133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>обучения по</w:t>
      </w:r>
      <w:proofErr w:type="gramEnd"/>
      <w:r w:rsidRPr="00204133">
        <w:rPr>
          <w:rFonts w:ascii="Arial" w:eastAsia="Times New Roman" w:hAnsi="Arial" w:cs="Arial"/>
          <w:b/>
          <w:bCs/>
          <w:color w:val="003C80"/>
          <w:sz w:val="30"/>
          <w:szCs w:val="30"/>
          <w:lang w:eastAsia="ru-RU"/>
        </w:rPr>
        <w:t xml:space="preserve"> этим программам” </w:t>
      </w:r>
    </w:p>
    <w:p w:rsidR="00204133" w:rsidRPr="00204133" w:rsidRDefault="00204133" w:rsidP="002041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0"/>
      <w:bookmarkEnd w:id="0"/>
      <w:r w:rsidRPr="0020413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соответствии с частью 4 статьи 84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4036) приказываю:</w:t>
      </w:r>
    </w:p>
    <w:p w:rsidR="00204133" w:rsidRPr="00204133" w:rsidRDefault="00204133" w:rsidP="002041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0413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 Утвердить по согласованию с Министерством образования и науки Российской </w:t>
      </w:r>
      <w:proofErr w:type="gramStart"/>
      <w:r w:rsidRPr="0020413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Федерации</w:t>
      </w:r>
      <w:proofErr w:type="gramEnd"/>
      <w:r w:rsidRPr="0020413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прилагаемые</w:t>
      </w:r>
      <w:r w:rsidRPr="00204133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hyperlink r:id="rId4" w:anchor="1000" w:history="1">
        <w:r w:rsidRPr="00204133">
          <w:rPr>
            <w:rFonts w:ascii="Arial" w:eastAsia="Times New Roman" w:hAnsi="Arial" w:cs="Arial"/>
            <w:color w:val="26579A"/>
            <w:sz w:val="27"/>
            <w:u w:val="single"/>
            <w:lang w:eastAsia="ru-RU"/>
          </w:rPr>
          <w:t>федеральные государственные требования</w:t>
        </w:r>
      </w:hyperlink>
      <w:r w:rsidRPr="00204133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20413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 минимуму содержания, структуре, условиям реализации дополнительных </w:t>
      </w:r>
      <w:proofErr w:type="spellStart"/>
      <w:r w:rsidRPr="0020413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предпрофессиональных</w:t>
      </w:r>
      <w:proofErr w:type="spellEnd"/>
      <w:r w:rsidRPr="0020413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программ в области физической культуры и спорта и к срокам обучения по этим программам.</w:t>
      </w:r>
    </w:p>
    <w:p w:rsidR="00204133" w:rsidRPr="00204133" w:rsidRDefault="00204133" w:rsidP="002041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0413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Контроль за исполнением настоящего приказа возложить на заместителя Министра спорта Российской Федерации Ю.Д. </w:t>
      </w:r>
      <w:proofErr w:type="gramStart"/>
      <w:r w:rsidRPr="0020413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Нагорных</w:t>
      </w:r>
      <w:proofErr w:type="gramEnd"/>
      <w:r w:rsidRPr="0020413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3"/>
        <w:gridCol w:w="1253"/>
      </w:tblGrid>
      <w:tr w:rsidR="00204133" w:rsidRPr="00204133" w:rsidTr="00204133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204133" w:rsidRPr="00204133" w:rsidRDefault="00204133" w:rsidP="0020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vAlign w:val="center"/>
            <w:hideMark/>
          </w:tcPr>
          <w:p w:rsidR="00204133" w:rsidRPr="00204133" w:rsidRDefault="00204133" w:rsidP="00204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В.Л. </w:t>
            </w:r>
            <w:proofErr w:type="spellStart"/>
            <w:r w:rsidRPr="00204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Мутко</w:t>
            </w:r>
            <w:proofErr w:type="spellEnd"/>
          </w:p>
        </w:tc>
      </w:tr>
    </w:tbl>
    <w:p w:rsidR="00204133" w:rsidRPr="00204133" w:rsidRDefault="00204133" w:rsidP="002041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0413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Зарегистрировано в Минюсте РФ 2 декабря 2013 г.</w:t>
      </w:r>
    </w:p>
    <w:p w:rsidR="00204133" w:rsidRPr="00204133" w:rsidRDefault="00204133" w:rsidP="0020413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0413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Регистрационный № 30530</w:t>
      </w:r>
    </w:p>
    <w:p w:rsidR="001B343E" w:rsidRDefault="001B343E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</w:pPr>
    </w:p>
    <w:p w:rsidR="001B343E" w:rsidRDefault="001B343E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</w:pPr>
    </w:p>
    <w:p w:rsidR="001B343E" w:rsidRDefault="001B343E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</w:pPr>
    </w:p>
    <w:p w:rsidR="001B343E" w:rsidRDefault="001B343E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</w:pPr>
    </w:p>
    <w:p w:rsidR="001B343E" w:rsidRDefault="001B343E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</w:pPr>
    </w:p>
    <w:p w:rsidR="001B343E" w:rsidRDefault="001B343E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</w:pPr>
    </w:p>
    <w:p w:rsidR="001B343E" w:rsidRDefault="001B343E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</w:pPr>
    </w:p>
    <w:p w:rsidR="001B343E" w:rsidRDefault="001B343E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</w:pPr>
    </w:p>
    <w:p w:rsidR="001B343E" w:rsidRDefault="001B343E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</w:pPr>
    </w:p>
    <w:p w:rsidR="001B343E" w:rsidRDefault="001B343E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</w:pPr>
    </w:p>
    <w:p w:rsidR="00204133" w:rsidRPr="00204133" w:rsidRDefault="00204133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</w:pPr>
      <w:r w:rsidRPr="00204133"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  <w:t>Федеральные государственные требования</w:t>
      </w:r>
      <w:r w:rsidRPr="00204133">
        <w:rPr>
          <w:rFonts w:ascii="Arial" w:eastAsia="Times New Roman" w:hAnsi="Arial" w:cs="Arial"/>
          <w:b/>
          <w:bCs/>
          <w:color w:val="003C80"/>
          <w:sz w:val="40"/>
          <w:lang w:eastAsia="ru-RU"/>
        </w:rPr>
        <w:t> </w:t>
      </w:r>
      <w:r w:rsidRPr="00204133"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  <w:br/>
        <w:t xml:space="preserve">к минимуму содержания, структуре, условиям реализации дополнительных </w:t>
      </w:r>
      <w:proofErr w:type="spellStart"/>
      <w:r w:rsidRPr="00204133"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  <w:t>предпрофессиональных</w:t>
      </w:r>
      <w:proofErr w:type="spellEnd"/>
      <w:r w:rsidRPr="00204133"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  <w:t xml:space="preserve"> программ в области физической культуры и спорта и к срокам </w:t>
      </w:r>
      <w:proofErr w:type="gramStart"/>
      <w:r w:rsidRPr="00204133"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  <w:t>обучения по</w:t>
      </w:r>
      <w:proofErr w:type="gramEnd"/>
      <w:r w:rsidRPr="00204133"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  <w:t xml:space="preserve"> этим программам</w:t>
      </w:r>
      <w:r w:rsidRPr="00204133"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  <w:br/>
        <w:t>(утв.</w:t>
      </w:r>
      <w:r w:rsidRPr="00204133">
        <w:rPr>
          <w:rFonts w:ascii="Arial" w:eastAsia="Times New Roman" w:hAnsi="Arial" w:cs="Arial"/>
          <w:b/>
          <w:bCs/>
          <w:color w:val="003C80"/>
          <w:sz w:val="40"/>
          <w:lang w:eastAsia="ru-RU"/>
        </w:rPr>
        <w:t> </w:t>
      </w:r>
      <w:hyperlink r:id="rId5" w:anchor="0" w:history="1">
        <w:r w:rsidRPr="00204133">
          <w:rPr>
            <w:rFonts w:ascii="Arial" w:eastAsia="Times New Roman" w:hAnsi="Arial" w:cs="Arial"/>
            <w:b/>
            <w:bCs/>
            <w:color w:val="26579A"/>
            <w:sz w:val="40"/>
            <w:u w:val="single"/>
            <w:lang w:eastAsia="ru-RU"/>
          </w:rPr>
          <w:t>приказом</w:t>
        </w:r>
      </w:hyperlink>
      <w:r w:rsidRPr="00204133">
        <w:rPr>
          <w:rFonts w:ascii="Arial" w:eastAsia="Times New Roman" w:hAnsi="Arial" w:cs="Arial"/>
          <w:b/>
          <w:bCs/>
          <w:color w:val="003C80"/>
          <w:sz w:val="40"/>
          <w:lang w:eastAsia="ru-RU"/>
        </w:rPr>
        <w:t> </w:t>
      </w:r>
      <w:proofErr w:type="spellStart"/>
      <w:r w:rsidRPr="00204133"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  <w:t>Минспорта</w:t>
      </w:r>
      <w:proofErr w:type="spellEnd"/>
      <w:r w:rsidRPr="00204133">
        <w:rPr>
          <w:rFonts w:ascii="Arial" w:eastAsia="Times New Roman" w:hAnsi="Arial" w:cs="Arial"/>
          <w:b/>
          <w:bCs/>
          <w:color w:val="003C80"/>
          <w:sz w:val="40"/>
          <w:szCs w:val="40"/>
          <w:lang w:eastAsia="ru-RU"/>
        </w:rPr>
        <w:t xml:space="preserve"> РФ от 12 сентября № 730)</w:t>
      </w:r>
    </w:p>
    <w:p w:rsidR="00204133" w:rsidRPr="001B343E" w:rsidRDefault="00204133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</w:pPr>
      <w:r w:rsidRPr="001B343E"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  <w:t>I. Общие положения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 Предметом настоящего документа является установление требований к минимуму содержания, структуре, условиям реализации дополнительных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предпрофессиональных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программ в области физической культуры и спорта и к срокам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обучения по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этим программам образовательными организациями, осуществляющими деятельность в области физической культуры и спорта (далее - образовательные организации), при наличии соответствующей лицензии на осуществление образовательной деятельности.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 Настоящие федеральные государственные требования (далее - ФГТ) используются при реализации дополнительных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предпрофессиональных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программ (далее - Программы) по следующим видам спорта (далее - избранные виды спорта):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2.1.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игровым видам спорта (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айсшток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бадминтон, бильярдный спорт, боулинг, го, гольф, городошный спорт,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дартс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кёрлинг, настольный теннис,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перетягивание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каната,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петанк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сквош, спортивный бридж, теннис, шахматы, шашки) в соответствии с </w:t>
      </w:r>
      <w:hyperlink r:id="rId6" w:anchor="200" w:history="1">
        <w:r w:rsidRPr="001B343E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главой II</w:t>
        </w:r>
      </w:hyperlink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настоящих ФГТ.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2.2.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командным игровым видам спорта (американский футбол, баскетбол, бейсбол, водное поло, волейбол, гандбол,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корфбол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регби,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регбол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русская лапта, софтбол,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флорбол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футбол, хоккей, хоккей на траве, хоккей с мячом) в соответствии с </w:t>
      </w:r>
      <w:hyperlink r:id="rId7" w:anchor="300" w:history="1">
        <w:r w:rsidRPr="001B343E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главой III</w:t>
        </w:r>
      </w:hyperlink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настоящих ФГТ.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2.3.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спортивным единоборствам (айкидо,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армспорт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бокс, борьба на поясах, восточное боевое единоборство, джиу-джитсу, дзюдо,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капоэйра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каратэ,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кикбоксинг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киокусинкай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корэш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рукопашный бой,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сават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самбо, смешанное боевое единоборство (ММА), спортивная борьба,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сумо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тайский бокс,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тхэквондо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универсальный бой, ушу, фехтование) в соответствии с </w:t>
      </w:r>
      <w:hyperlink r:id="rId8" w:anchor="400" w:history="1">
        <w:r w:rsidRPr="001B343E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главой IV</w:t>
        </w:r>
      </w:hyperlink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настоящих ФГТ.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2.4. По сложно-координационным видам спорта (акробатический рок-н-ролл, бодибилдинг, прыжки в воду, прыжки на батуте, синхронное плавание, спортивная акробатика, спортивная аэробика, спортивная гимнастика, танцевальный спорт, фигурное катание на коньках, фитнес-аэробика, художественная гимнастика,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черлидинг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эстетическая гимнастика) в соответствии с </w:t>
      </w:r>
      <w:hyperlink r:id="rId9" w:anchor="500" w:history="1">
        <w:r w:rsidRPr="001B343E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главой V</w:t>
        </w:r>
      </w:hyperlink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настоящих ФГТ.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2.5.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циклическим, скоростно-силовым видам спорта и многоборьям (биатлон, бобслей,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велоспорт-ВМХ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велоспорт-маутинбайк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велоспорт-трек, велоспорт-шоссе, гиревой спорт, горнолыжный спорт, гребля на байдарках и каноэ, гребной слалом, гребной спорт, конькобежный спорт, легкая атлетика, лыжное двоеборье, лыжные гонки, пауэрлифтинг, плавание,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полиатлон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прыжки на лыжах с трамплина, роллер спорт, санный спорт,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скейтбординг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сноуборд, современное пятиборье, триатлон, тяжелая атлетика, фристайл) в соответствии с </w:t>
      </w:r>
      <w:hyperlink r:id="rId10" w:anchor="600" w:history="1">
        <w:r w:rsidRPr="001B343E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главой VI</w:t>
        </w:r>
      </w:hyperlink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настоящих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ФГТ.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2.6. По видам спорта с использованием животных, участвующих в спортивных соревнованиях (ездовой спорт, кинологический спорт, конный спорт, спортивно-прикладное собаководство), в соответствии с </w:t>
      </w:r>
      <w:hyperlink r:id="rId11" w:anchor="700" w:history="1">
        <w:r w:rsidRPr="001B343E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главой VII</w:t>
        </w:r>
      </w:hyperlink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настоящих ФГТ.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2.7.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адаптивным видам спорта (спорт глухих, спорт лиц с интеллектуальными нарушениями, спорт лиц с поражением ОДА (опорно-двигательного аппарата), спорт слепых, футбол лиц с заболеванием ЦП (церебрального паралича) в соответствии с </w:t>
      </w:r>
      <w:hyperlink r:id="rId12" w:anchor="800" w:history="1">
        <w:r w:rsidRPr="001B343E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главой VIII</w:t>
        </w:r>
      </w:hyperlink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настоящих ФГТ.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2.8. По национальным видам спорта (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керешу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мас-рестлинг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хапсагай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якутские национальные прыжки) в соответствии с </w:t>
      </w:r>
      <w:hyperlink r:id="rId13" w:anchor="900" w:history="1">
        <w:r w:rsidRPr="001B343E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главой IX</w:t>
        </w:r>
      </w:hyperlink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настоящих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ФГТ.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2.9.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служебно-прикладным и военно-прикладным (армейский рукопашный бой, военно-прикладной спорт, военно-спортивное многоборье, гребля на шлюпках,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гребно-парусное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двоеборье, комплексное единоборство, международное военно-спортивное многоборье, многоборье спасателей МЧС России, пожарно-прикладной спорт, служебно-прикладной спорт ФСО России, служебно-прикладной спорт ГФС России, служебно-прикладной спорт ФСКН России, служебно-прикладной спорт ФТС России, спасательный спорт, стрельба из штатного или табельного оружия), спортивно-техническим (авиамодельный спорт, автомодельный спорт, радиоспорт, судомодельный спорт), стрелковым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практическая стрельба, пулевая стрельба,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пэйнтбол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стендовая стрельба, стрельба из арбалета, стрельба из лука), а также видам спорта, осуществляемым в природной среде (автомобильный спорт, альпинизм, вертолетный спорт, водно-моторный спорт, воднолыжный спорт, воздухоплавательный спорт, морское многоборье, мотоциклетный спорт, парашютный спорт, парусный спорт, планерный спорт, подводный спорт,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рафтинг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рыболовный спорт, самолетный спорт, северное многоборье, скалолазание, спорт сверхлегкой авиации, спортивное ориентирование, спортивный туризм) в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соответствии с </w:t>
      </w:r>
      <w:hyperlink r:id="rId14" w:anchor="1010" w:history="1">
        <w:r w:rsidRPr="001B343E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главой X</w:t>
        </w:r>
      </w:hyperlink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настоящих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ФГТ.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Программы, разрабатываемые образовательной организацией, должны соответствовать настоящим ФГТ и учитывать: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федеральных стандартов спортивной подготовки по избранным видам спорта (за исключением национальных, служебно-прикладных и военно-прикладных видов спорта);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возрастные и индивидуальные особенности обучающихся при занятиях избранным видом спорта.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Основными задачами реализации Программы являются: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формирование и развитие творческих и спортивных способностей детей, удовлетворение их индивидуальных потребностей в физическом, интеллектуальном и нравственном совершенствовании;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формирование навыков адаптации к жизни в обществе, профессиональной ориентации;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выявление и поддержка детей, проявивших выдающиеся способности в спорте.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 Программы должны быть направлены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отбор одаренных детей;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создание условий для физического образования, воспитания и развития детей;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формирование знаний, умений, навыков в области физической культуры и спорта, в том числе в избранном виде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подготовку к освоению этапов спортивной подготовки, в том числе в дальнейшем по программам спортивной подготовки;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подготовку одаренных детей к поступлению в образовательные организации, реализующие профессиональные образовательные программы в области физической культуры и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организацию досуга и формирование потребности в поддержании здорового образа жизни.</w:t>
      </w:r>
    </w:p>
    <w:p w:rsidR="00204133" w:rsidRPr="001B343E" w:rsidRDefault="00204133" w:rsidP="001B343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</w:pPr>
      <w:r w:rsidRPr="001B343E"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  <w:t>II. Требования к минимуму содержания Программ по игровым видам спорта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 Программы по игровым видам спорта, указанным в </w:t>
      </w:r>
      <w:hyperlink r:id="rId15" w:anchor="201" w:history="1">
        <w:r w:rsidRPr="001B343E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пункте 2.1</w:t>
        </w:r>
      </w:hyperlink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настоящих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ФГТ, должны: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содержать следующие предметные области: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теория и методика физической культуры и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и специальная физическая подготовка;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творческого мышления.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2) учитывать особенности подготовки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 избранному виду спорта, в том числе: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сочетание элементов искусства, науки и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акцент на развитие творческого мышления обучающегося;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большой объем соревновательной деятельности.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 Результатом освоения Программ по игровым видам спорта является приобретение обучающимися следующих знаний, умений и навыков в предметных областях: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7.1. в области теории и методики физической культуры и спорта: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история развития избранного вида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место и роль физической культуры и спорта в современном обществе;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законодательства в сфере физической культуры и спорта (правила избранных видов спорта, нормы, требования и условия их выполнения для присвоения спортивных разрядов и званий по избранным видам спорта; федеральные стандарты спортивной подготовки по избранным видам спорта; общероссийские антидопинговые правила, утвержденные федеральным органом исполнительной власти в области физической культуры и спорта, и антидопинговые правила, утвержденные международными антидопинговыми организациями;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предотвращение противоправного влияния на результаты официальных спортивных соревнований и об ответственности за такое противоправное влияние;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спортивной подготовки;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необходимые сведения о строении и функциях организма человека;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гигиенические знания, умения и навыки;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режим дня, закаливание организма, здоровый образ жизни;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спортивного питания;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к оборудованию, инвентарю и спортивной экипировке;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техники безопасности при занятиях избранным спортом.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7.2. в области общей и специальной физической подготовки: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комплексов физических упражнений;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основных физических качеств (гибкости, быстроты, силы, координации, выносливости) и психологических качеств, в том числе, базирующихся на них способностях, а также их гармоничное сочетание применительно к специфике занятий избранным видом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укрепление здоровья, повышение уровня физической работоспособности и функциональных возможностей организма, содействие гармоничному физическому развитию.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7.3. в области избранного вида спорта: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овладение основами техники и тактики в избранном виде спорта, повышение плотности технико-тактических действий в обусловленных интервалах игры;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приобретение соревновательного опыта путем участия в спортивных соревнованиях;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соответствующих возрасту, полу и уровню подготовленности занимающихся тренировочных и соревновательных нагрузок;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выполнение норм, требований и условий их выполнения для присвоения спортивных разрядов и званий по избранному виду спорта.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7.4. в области развития творческого мышления: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изобретательности и логического мышления;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умения сравнивать, выявлять и устанавливать закономерности, связи и отношения, самостоятельно решать и объяснять ход решения поставленной задачи;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умения концентрировать внимание, находиться в готовности совершать двигательные действия в игре в период проведения тренировочных занятий (в том числе в спортивных соревнованиях).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8. В процессе реализации Программ по игровым видам необходимо предусмотреть следующее соотношение объемов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обучения по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предметным областям по отношению к общему объему учебного плана: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оптимальный объем тренировочной и соревновательной деятельности обучающихся (в объеме от 60% до 95% от аналогичных показателей, устанавливаемых федеральными стандартами спортивной подготовки по избранному виду спорта);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теоретическая подготовка в объеме от 10% до 15%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и специальная физическая подготовка в объеме от 20% до 30%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 в объеме не менее 45%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творческого мышления в объеме от 10% до 15%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самостоятельная работа обучающихся в пределах до 10% от общего объема учебного плана;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организация возможности посещений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официальных спортивных соревнований, в том числе межрегиональных, общероссийских и международных, проводимых на территории Российской Федерации;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организация совместных мероприятий с другими образовательными и физкультурно-спортивными организациями;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построение содержания Программы с учетом индивидуального развития детей, а также национальных и культурных особенностей субъекта Российской Федерации.</w:t>
      </w:r>
    </w:p>
    <w:p w:rsidR="00204133" w:rsidRPr="001B343E" w:rsidRDefault="00204133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</w:pPr>
      <w:r w:rsidRPr="001B343E"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  <w:t>III. Требования к минимуму содержания Программ по командным игровым видам спорта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9. Программы по командным игровым видам спорта, указанным в </w:t>
      </w:r>
      <w:hyperlink r:id="rId16" w:anchor="202" w:history="1">
        <w:r w:rsidRPr="001B343E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пункте 2.2</w:t>
        </w:r>
      </w:hyperlink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настоящих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ФГТ, должны: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содержать следующие предметные области: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теория и методика физической культуры и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физическая подготовка;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специальная физическая подготовка.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2) учитывать особенности подготовки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 избранным видам спорта, в том числе: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вариативность тренировочного процесса в соответствии со спецификой избранного вида спорта при возрастании тренировочных нагрузок в относительно короткие временные циклы и в сочетании с моделированием различных игровых соревновательных режимов;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постепенное увеличение соотношения между общей и специальной физической подготовкой в сторону специальной на этапах (периодах) обучения;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большой объем соревновательной деятельности.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10. Результатом освоения Программ по командным игровым видам спорта является приобретение обучающимися следующих знаний, умений и навыков в предметных областях: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10.1. в области теории и методики физической культуры и спорта: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история развития избранного вида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место и роль физической культуры и спорта в современном обществе;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законодательства в сфере физической культуры и спорта (правила избранных видов спорта, требования, нормы и условия их выполнения для присвоения спортивных разрядов и званий по избранным видам спорта; федеральные стандарты спортивной подготовки по избранным видам спорта; общероссийские антидопинговые правила, утвержденные федеральным органом исполнительной власти в области физической культуры и спорта, и антидопинговые правила, утвержденные международными антидопинговыми организациями;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предотвращение противоправного влияния на результаты официальных спортивных соревнований и об ответственности за такое противоправное влияние);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спортивной подготовки;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необходимые сведения о строении и функциях организма человека;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гигиенические знания, умения и навыки;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режим дня, закаливание организма, здоровый образ жизни;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спортивного питания;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к оборудованию, инвентарю и спортивной экипировке;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техники безопасности при занятиях избранным видом спорта.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10.2. в области общей физической подготовки: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основных физических качеств (гибкости, быстроты, силы, координации, выносливости) и их гармоничное сочетание применительно к специфике занятий избранным видом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комплексов физических упражнений;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укрепление здоровья, повышение уровня физической работоспособности и функциональных возможностей организма, содействие гармоничному физическому развитию.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10.3. в области избранного вида спорта: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овладение основами техники и тактики избранного вида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приобретение соревновательного опыта путем участия в спортивных соревнованиях;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специальных психологических качеств;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обучение способам повышения плотности технико-тактических действий в обусловленных интервалах игры;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соответствующих возрасту, полу и уровню подготовленности занимающихся, тренировочных и соревновательных нагрузок;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выполнение требований, норм и условий их выполнения для присвоения спортивных разрядов и званий по избранному виду спорта.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10.4. в области специальной физической подготовки: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скоростно-силовых качеств и специальной выносливости;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повышение индивидуального игрового мастерства;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скоростной техники в условиях силового противоборства с соперником;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повышение уровня специальной физической и функциональной подготовленности.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11. В процессе реализации Программ по командным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игровымвым#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видам спорта необходимо предусмотреть следующее соотношение объемов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обучения по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предметным областям по отношению к общему объему учебного плана: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оптимальный объем тренировочной и соревновательной деятельности обучающихся (в объеме от 60% до 90% от аналогичных показателей, устанавливаемых федеральными стандартами спортивной подготовки по избранному виду спорта);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теоретическая подготовка в объеме не менее 10%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физическая подготовка в объеме от 10% до 20%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специальная физическая подготовка в объеме от 10% до 20%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 в объеме не менее 45%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самостоятельная работа обучающихся в пределах до 10% от общего объема учебного плана;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организация возможности посещений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официальных спортивных соревнований, в том числе межрегиональных, общероссийских и международных, проводимых на территории Российской Федерации;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организация совместных мероприятий с другими образовательными и физкультурно-спортивными организациями;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построение содержания Программы с учетом индивидуального развития детей, а также национальных и культурных особенностей субъекта Российской Федерации.</w:t>
      </w:r>
    </w:p>
    <w:p w:rsidR="00204133" w:rsidRPr="001B343E" w:rsidRDefault="00204133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</w:pPr>
      <w:r w:rsidRPr="001B343E"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  <w:t>IV. Требования к минимуму содержания Программ по спортивным единоборствам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12. Программы по спортивным единоборствам, указанным в </w:t>
      </w:r>
      <w:hyperlink r:id="rId17" w:anchor="203" w:history="1">
        <w:r w:rsidRPr="001B343E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пункте 2.3</w:t>
        </w:r>
      </w:hyperlink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настоящих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ФГТ, должны: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содержать следующие предметные области: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теория и методика физической культуры и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физическая подготовка;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другие виды спорта и подвижные игры;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технико-тактическая и психологическая подготовка.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2) учитывать особенности подготовки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 избранным видам спорта, в том числе: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построение процесса подготовки в строгом соответствии со спецификой соревновательной деятельности в избранном виде спорта, дисциплине вида спорта (при наличии);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преемственность технической, тактической, физической, психологической подготовки в избранном виде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повышение уровня специальных скоростно-силовых качеств и совершенствование специальной выносливости;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использование оптимальных объемов специальной подготовки, моделирующей соревновательную деятельность.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13. Результатом освоения Программ по спортивным единоборствам является приобретение обучающимися следующих знаний, умений и навыков в предметных областях: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13.1. в области теории и методики физической культуры и спорта: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история развития избранного вида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философии и психологии спортивных единоборств;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место и роль физической культуры и спорта в современном обществе;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спортивной подготовки и тренировочного процесса;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законодательства в сфере физической культуры и спорта (правила избранных видов спорта, требования, нормы и условия их выполнения для присвоения спортивных разрядов и званий по избранным видам спорта; федеральные стандарты спортивной подготовки по избранным видам спорта; общероссийские антидопинговые правила, утвержденные федеральным органом исполнительной власти в области физической культуры и спорта, и антидопинговые правила, утвержденные международными антидопинговыми организациями;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предотвращение противоправного влияния на результаты официальных спортивных соревнований и об ответственности за такое противоправное влияние);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уголовная, административная и дисциплинарная ответственность за неправомерное использование навыков приемов борьбы, в том числе за превышение пределов необходимой обороны;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необходимые сведения о строении и функциях организма человека;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гигиенические знания, умения и навыки;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режим дня, закаливание организма, здоровый образ жизни;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спортивного питания;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к оборудованию, инвентарю и спортивной экипировке;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техники безопасности при занятиях избранным видом спорта.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13.2. в области общей и специальной физической подготовки: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комплексов физических упражнений;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основных физических качеств (гибкости, быстроты, силы, координации, выносливости) и базирующихся на них способностях и их гармоничное сочетание применительно к специфике занятий избранным видом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укрепление здоровья, повышение уровня физической работоспособности и функциональных возможностей организма, содействие гармоничному физическому развитию, воспитанию личностных качеств и нравственных чувств (коллективизм, взаимопомощь).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13.3. в области избранного вида спорта: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повышение уровня специальной физической и функциональной подготовленности;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овладение основами техники и тактики в избранном виде спорта, дисциплине вида спорта (при наличии);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приобретение соревновательного опыта путем участия в спортивных соревнованиях;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специальных физических (двигательных) и психологических качеств;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повышение уровня функциональной подготовленности;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соответствующих возрасту, полу и уровню подготовленности занимающихся тренировочных и соревновательных нагрузок;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выполнение требований, норм и условий их выполнения для присвоения спортивных разрядов и званий по избранному виду спорта.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13.4. в области освоения других видов спорта и подвижных игр: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точно и своевременно выполнять задания, связанные с требованиями вида спорта и правилами подвижных игр;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развивать специфические физические качества в избранном виде спорта, дисциплине вида спорта (при наличии) средствами других видов спорта и подвижных игр;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соблюдать требования техники безопасности при самостоятельном выполнении упражнений;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навыки сохранения собственной физической формы.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13.5. в области технико-тактической и психологической подготовки: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основ технических и тактических действий по избранному виду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овладение необходимым уровнем автоматизированного реагирования на действия соперника;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различных алгоритмов технико-тактических действий;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приобретение навыков анализа спортивного мастерства соперников;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адаптироваться к тренировочной (в том числе, соревновательной) деятельности;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умение преодолевать </w:t>
      </w:r>
      <w:proofErr w:type="spell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предсоревновательные</w:t>
      </w:r>
      <w:proofErr w:type="spell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соревновательные факторы, воздействующие на психологическое состояние спортсмена;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концентрировать внимание в ходе поединка.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14. В процессе реализации Программ по спортивным единоборствам необходимо предусмотреть следующее соотношение объемов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обучения по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предметным областям по отношению к общему объему учебного плана: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оптимальный объем тренировочной и соревновательной деятельности обучающихся (в объеме от 60% до 90% от аналогичных показателей, устанавливаемых федеральными стандартами спортивной подготовки по избранному виду спорта);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теоретическая подготовка в объеме от 5% до 10%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и специальная физическая подготовка в объеме от 20% до 25%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 в объеме не менее 45%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другие виды спорта и подвижные игры в объеме от 5% до 10%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технико-тактическая и психологическая подготовка в объеме от 10% до 15%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самостоятельная работа обучающихся в пределах до 10% от общего объема учебного плана;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организация возможности посещений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официальных спортивных соревнований, в том числе межрегиональных, общероссийских и международных, проводимых на территории Российской Федерации;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организация совместных мероприятий с другими образовательными и физкультурно-спортивными организациями.</w:t>
      </w:r>
    </w:p>
    <w:p w:rsidR="00204133" w:rsidRPr="001B343E" w:rsidRDefault="00204133" w:rsidP="001B343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</w:pPr>
      <w:r w:rsidRPr="001B343E"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  <w:t>V. Требования к минимуму содержания Программ по сложно-координационным видам спорта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15. Программы по сложно-координационным видам спорта, указанным в </w:t>
      </w:r>
      <w:hyperlink r:id="rId18" w:anchor="204" w:history="1">
        <w:r w:rsidRPr="001B343E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пункте 2.4</w:t>
        </w:r>
      </w:hyperlink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настоящих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ФГТ, должны: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содержать следующие предметные области: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теория и методика физической культуры и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физическая подготовка,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хореография и (или) акробатика.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2) учитывать особенности подготовки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 избранным видам спорта, в том числе: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необходимость доведения исполнительского мастерства обучающихся до виртуозности и достижением на этой основе высокой надежности технических действий;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овладение новыми, сверхсложными оригинальными упражнениями;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обеспечение стабильного результата на основных спортивных соревнованиях с учетом соответствия соревновательных программ и (или) композиций требованиям, предусмотренным правилами по видам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применение методов сопряженных воздействий, высоких по объему и интенсивности тренировочных нагрузок с целью формирования такого уровня специальной выносливости, который значительно превышает потребность в соревновательной деятельности;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многократное моделирование усложненных условий соревновательной деятельности в системе модельных микроциклов, при этом в ударных модельных микроциклах объем тренировочной нагрузки может превышать соревновательный, но не более чем в два раза;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постоянную готовность к соревновательной деятельности в течение всего годичного цикла.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16. Результатом освоения Программ по сложно-координационным видам спорта является приобретение обучающимися следующих знаний, умений и навыков в предметных областях: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16.1. в области теории и методики физической культуры и спорта: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история развития избранного вида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место и роль физической культуры и спорта в современном обществе;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спортивной подготовки и тренировочного процесса;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законодательства в сфере физической культуры и спорта (правила избранных видов спорта, требования, нормы и условия их выполнения для присвоения спортивных разрядов и званий по избранным видам спорта; федеральные стандарты спортивной подготовки по избранным видам спорта; общероссийские антидопинговые правила, утвержденные федеральным органом исполнительной власти в области физической культуры и спорта, и антидопинговые правила, утвержденные международными антидопинговыми организациями;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предотвращение противоправного влияния на результаты официальных спортивных соревнований и об ответственности за такое противоправное влияние);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необходимые сведения о строении и функциях организма человека;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гигиенические знания, умения и навыки;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режим дня, закаливание организма, здоровый образ жизни;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спортивного питания;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к оборудованию, инвентарю и спортивной экипировке;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техники безопасности при занятиях избранным видом спорта.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16.2. в области общей и специальной физической подготовки: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комплексов физических упражнений;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основных физических качеств (гибкости, быстроты, силы, координации, выносливости) и их гармоничное сочетание применительно к специфике сложно-координационных видов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укрепление здоровья, повышение уровня физической работоспособности и функциональных возможностей организма, содействие гармоничному физическому развитию.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16.3. в области избранного вида спорта: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повышение уровня специальной физической и функциональной подготовленности;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овладение основами техники и тактики в избранном виде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приобретение соревновательного опыта путем участия в спортивных соревнованиях;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специальных физических (двигательных) и психологических качеств;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повышение уровня функциональной подготовленности;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соответствующих возрасту, полу и уровню подготовленности занимающихся, тренировочных и соревновательных нагрузок;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выполнение требований, норм и условий их выполнения для присвоения спортивных разрядов и званий по избранному виду спорта.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16.4. в области хореографии и (или) акробатики: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знание профессиональной терминологии;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определять средства музыкальной выразительности;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выполнять комплексы специальных хореографических и (или) акробатических упражнений, способствующих развитию профессионально необходимых физических качеств в избранном виде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соблюдать требования техники безопасности при самостоятельном выполнении упражнений;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навыки музыкальности, пластичности, выразительности, артистичности, импровизации;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навыки сохранения собственной физической формы;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навыки публичных выступлений.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17. В процессе реализации Программ по сложно-координационным видам спорта необходимо предусмотреть следующее соотношение объемов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обучения по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предметным областям по отношению к общему объему учебного плана: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оптимальный объем тренировочной и соревновательной деятельности обучающихся (в объеме от 60% до 90% от аналогичных показателей, устанавливаемых федеральными стандартами спортивной подготовки по избранному виду спорта);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теоретическая подготовка в объеме от 5% до 10%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и специальная физическая подготовка в объеме от 15% до 25%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 не менее 45%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хореография и (или) акробатика в объеме от 20% до 25%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самостоятельная работа обучающихся в пределах до 10% от общего объема учебного плана;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организация возможности посещений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официальных спортивных соревнований, в том числе межрегиональных, общероссийских и международных, проводимых на территории Российской Федерации;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организацию совместных мероприятий с другими образовательными и физкультурно-спортивными организациями;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организацию показательных выступлений обучающихся;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построение содержания Программы с учетом индивидуального развития детей, а также национальных и культурных особенностей субъекта Российской Федерации.</w:t>
      </w:r>
    </w:p>
    <w:p w:rsidR="00204133" w:rsidRPr="001B343E" w:rsidRDefault="00204133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Cs/>
          <w:color w:val="003C80"/>
          <w:sz w:val="32"/>
          <w:szCs w:val="32"/>
          <w:lang w:eastAsia="ru-RU"/>
        </w:rPr>
      </w:pPr>
      <w:r w:rsidRPr="001B343E"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  <w:t xml:space="preserve">VI. Требования к минимуму содержания Программ по циклическим, скоростно-силовым видам спорта </w:t>
      </w:r>
      <w:r w:rsidRPr="001B343E">
        <w:rPr>
          <w:rFonts w:ascii="Arial" w:eastAsia="Times New Roman" w:hAnsi="Arial" w:cs="Arial"/>
          <w:bCs/>
          <w:color w:val="003C80"/>
          <w:sz w:val="32"/>
          <w:szCs w:val="32"/>
          <w:lang w:eastAsia="ru-RU"/>
        </w:rPr>
        <w:t>и многоборьям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18. Программы по циклическим, скоростно-силовым видам спорта и многоборьям, указанные в </w:t>
      </w:r>
      <w:hyperlink r:id="rId19" w:anchor="205" w:history="1">
        <w:r w:rsidRPr="001B343E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пункте 2.5</w:t>
        </w:r>
      </w:hyperlink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настоящих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ФГТ, должны: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содержать следующие предметные области: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теория и методика физической культуры и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физическая подготовка,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другие виды спорта и подвижные игры.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2) учитывать особенности подготовки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 избранным видам спорта, в том числе: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большой объем разносторонней физической подготовки в общем объеме тренировочного процесса;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постепенное увеличение интенсивности тренировочного процесса и постепенное достижение высоких общих объемов тренировочных нагрузок;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повышение специальной скоростно-силовой подготовленности за счет широкого использования различных тренировочных средств.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19. Результатом освоения Программ по циклическим, скоростно-силовым видам спорта и многоборьям является приобретение обучающимися следующих знаний, умений и навыков в предметных областях: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19.1. в области теории и методики физической культуры и спорта: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история развития избранного вида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место и роль физической культуры и спорта в современном обществе;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спортивной подготовки и тренировочного процесса;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законодательства в сфере физической культуры и спорта (правила избранных видов спорта, требования, нормы и условия их выполнения для присвоения спортивных разрядов и званий по избранным видам спорта; федеральные стандарты спортивной подготовки по избранным видам спорта; общероссийские антидопинговые правила, утвержденные федеральным органом исполнительной власти в области физической культуры и спорта, и антидопинговые правила, утвержденные международными антидопинговыми организациями;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предотвращение противоправного влияния на результаты официальных спортивных соревнований и об ответственности за такое противоправное влияние);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необходимые сведения о строении и функциях организма человека;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гигиенические знания, умения и навыки;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режим дня, закаливание организма, здоровый образ жизни;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спортивного питания;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к оборудованию, инвентарю и спортивной экипировке;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техники безопасности при занятиях избранным видом спорта.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19.2. в области общей и специальной физической подготовки: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комплексов физических упражнений;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основных физических качеств (гибкости, быстроты, силы, координации, выносливости) и их гармоничное сочетание применительно к специфике занятий избранным видом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укрепление здоровья, повышение уровня физической работоспособности и функциональных возможностей организма, содействие гармоничному физическому развитию.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19.3. в области избранного вида спорта: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овладение основами техники и тактики в избранном виде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приобретение соревновательного опыта путем участия в спортивных соревнованиях;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повышение уровня функциональной подготовленности;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соответствующих возрасту, полу и уровню подготовленности занимающихся тренировочных и соревновательных нагрузок;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выполнение требований, норм и условий их выполнения для присвоения спортивных разрядов и званий по избранному виду спорта.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19.4. в области других видов спорта и подвижных игр: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точно и своевременно выполнять задания, связанные с обязательными для всех в подвижных играх правилами;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развивать профессионально необходимые физические качества в избранном виде спорта средствами других видов спорта и подвижных игр;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соблюдать требования техники безопасности при самостоятельном выполнении упражнений;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навыки сохранения собственной физической формы.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20. В процессе реализации Программ по циклическим, скоростно-силовым видам спорта и многоборьям необходимо предусмотреть следующее соотношение объемов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обучения по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предметным областям по отношению к общему объему учебного плана: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оптимальный объем тренировочной и соревновательной деятельности обучающихся (в объеме от 60% до 90% от аналогичных показателей, устанавливаемых федеральными стандартами спортивной подготовки по избранному виду спорта);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теоретическая подготовка в объеме от 5% до 10%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и специальная физическая подготовка в объеме от 30% до 35%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 в объеме не менее 45%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другие виды спорта и подвижные игры в объеме от 5% до 15%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самостоятельная работа обучающихся в пределах до 10% от общего объема учебного плана;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организация возможности посещений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официальных спортивных соревнований, в том числе межрегиональных, общероссийских и международных, проводимых на территории Российской Федерации;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организация совместных мероприятий с другими образовательными и физкультурно-спортивными организациями;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построение содержания Программы с учетом индивидуального развития детей, а также, национальных и культурных особенностей субъекта Российской Федерации.</w:t>
      </w:r>
    </w:p>
    <w:p w:rsidR="00204133" w:rsidRPr="001B343E" w:rsidRDefault="00204133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</w:pPr>
      <w:r w:rsidRPr="001B343E"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  <w:t>VII. Требования к минимуму содержания Программ по видам спорта с использованием животных, участвующих в спортивных соревнованиях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21.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Программы по видам спорта с использованием животных, участвующих в спортивных соревнованиях, указанным в </w:t>
      </w:r>
      <w:hyperlink r:id="rId20" w:anchor="206" w:history="1">
        <w:r w:rsidRPr="001B343E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пункте 2.6</w:t>
        </w:r>
      </w:hyperlink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настоящих ФГТ, должны: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содержать следующие предметные области: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теория и методика физической культуры и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физическая подготовка;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уход за животными.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учитывать особенности подготовки обучающихся по избранным видам спорта с использованием животного, выступающего на соревновании, мощь которого превосходит силу человека, а результат соревнований в равной степени зависит от животного и спортсмена, спортивной подготовки обоих, природных способностей и выносливости животных, а также их взаимодействия между собою.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22. Результатом освоения Программ по видам спорта с использованием животных, участвующих в спортивных соревнованиях, является приобретение обучающимися следующих знаний, умений и навыков в предметных областях: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22.1. в области теории и методики физической культуры и спорта: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история развития избранного вида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место и роль физической культуры и спорта в современном обществе;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спортивной подготовки и тренировочного процесса;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законодательства в сфере физической культуры и спорта (правила избранных видов спорта, требования, нормы и условия их выполнения для присвоения спортивных разрядов и званий по избранным видам спорта; федеральные стандарты спортивной подготовки по избранным видам спорта; общероссийские антидопинговые правила, утвержденные федеральным органом исполнительной власти в области физической культуры и спорта, и антидопинговые правила, утвержденные международными антидопинговыми организациями;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предотвращение противоправного влияния на результаты официальных спортивных соревнований и об ответственности за такое противоправное влияние);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необходимые сведения о строении и функциях организма человека;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гигиенические знания, умения и навыки;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режим дня, закаливание организма, здоровый образ жизни;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спортивного питания;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к оборудованию, инвентарю и спортивной экипировке;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техники безопасности при занятиях избранным видом спорта.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22.2. в области общей и специальной физической подготовки: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комплексов физических упражнений;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основных физических качеств (гибкости, быстроты, силы, координации, выносливости) и психологических качеств, их гармоничное сочетание применительно к специфике избранного вида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укрепление здоровья, повышение уровня физической работоспособности и функциональных возможностей организма, содействие гармоничному физическому развитию.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22.3. в области избранного вида спорта: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овладение основами техники и тактики в избранном виде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приобретение соревновательного опыта путем участия в спортивных соревнованиях;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соответствующих возрасту, полу и уровню подготовленности занимающихся, тренировочных и соревновательных нагрузок;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выполнение требований, норм и условий их выполнения для присвоения спортивных разрядов и званий по избранному виду спорта.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22.4. в области ухода за животными: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знание профессиональной терминологии;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сведения о строении и функциях организма животного, влияние на него физических нагрузок;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условные рефлексы и их роль в подготовке животного;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уход за животным;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питание животного.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23. В процессе реализации Программы по видам спорта с использованием животных, участвующих в спортивных соревнованиях, необходимо предусмотреть следующее соотношение объемов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обучения по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предметным областям по отношению к общему объему учебного плана: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оптимальный объем тренировочной и соревновательной деятельности обучающихся (в объеме от 60% до 90% от аналогичных показателей, устанавливаемых федеральными стандартами спортивной подготовки по избранному виду спорта);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теоретическая подготовка в объеме от 5% до 10%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и специальная физическая подготовка от 20% до 30%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 не менее 45%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уход за животными в объеме от 15% до 20%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самостоятельная работа обучающихся в пределах до 10% от общего объема учебного плана;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организация возможности посещений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официальных спортивных соревнований, в том числе межрегиональных, общероссийских и международных, проводимых на территории Российской Федерации;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организация совместных мероприятий с другими образовательными и физкультурно-спортивными организациями;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организация показательных выступлений обучающихся;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построение содержания Программы с учетом индивидуального развития детей, а также национальных и культурных особенностей субъекта Российской Федерации.</w:t>
      </w:r>
    </w:p>
    <w:p w:rsidR="00204133" w:rsidRPr="001B343E" w:rsidRDefault="00204133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</w:pPr>
      <w:r w:rsidRPr="001B343E"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  <w:t>VIII. Требования к минимуму содержания Программ по адаптивным видам спорта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24. Программы по адаптивным видам спорта, указанным в </w:t>
      </w:r>
      <w:hyperlink r:id="rId21" w:anchor="207" w:history="1">
        <w:r w:rsidRPr="001B343E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пункте 2.7</w:t>
        </w:r>
      </w:hyperlink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настоящих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ФГТ, должны: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содержать следующие предметные области: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теория и методика физической культуры и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физическая подготовка;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другие виды спорта и подвижные игры.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2) учитывать особенности подготовки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 избранным видам спорта, в том числе: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построение процесса подготовки направленного на развитие широкого круга основных физических и специальных качеств, повышение функциональных возможностей различных органов и систем человека;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направленность на коррекцию основного дефекта (сенсорных систем, интеллекта, речи, опорно-двигательного аппарата и других), коррекцию сопутствующих заболеваний и вторичных отклонений, обусловленных основным дефектом, с помощью физических упражнений и других не медикаментозных средств и методов;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профилактику сопутствующих заболеваний и вторичных отклонений;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обучение жизненно и профессионально важным знаниям, умениям и навыкам, развитие и совершенствование физических и психологических качеств и способностей.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25. Результатом освоения Программ по адаптивным видам спорта является приобретение обучающимися следующих знаний, умений и навыков в предметных областях: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25.1. в области теории и методики физической культуры и спорта: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история развития избранного вида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методов рекреационной деятельности;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место и роль физической культуры и спорта в современном обществе;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спортивной подготовки и тренировочного процесса;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законодательства в сфере физической культуры и спорта (правила избранных видов спорта, требования, нормы и условия их выполнения для присвоения спортивных разрядов и званий по избранным видам спорта; специальные федеральные стандарты спортивной подготовки по избранным видам спорта; общероссийские антидопинговые правила, утвержденные федеральным органом исполнительной власти в области физической культуры и спорта, и антидопинговые правила, утвержденные международными антидопинговыми организациями;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предотвращение противоправного влияния на результаты официальных спортивных соревнований и об ответственности за такое противоправное влияние);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необходимые сведения о строении и функциях организма человека;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гигиенические знания, умения и навыки;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режим дня, закаливание организма, здоровый образ жизни;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спортивного питания;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к оборудованию, инвентарю и спортивной экипировке;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техники безопасности при занятиях избранным видом спорта.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25.2. в области общей и специальной физической подготовки: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комплексов физических упражнений;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основных физических качеств (гибкости, быстроты, силы, координации, выносливости) и психологических качеств, а также базирующихся на них способностях и их гармоничное сочетание применительно к специфике занятий избранным видом спорта;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укрепление здоровья, повышение уровня физической работоспособности и функциональных возможностей организма, содействие гармоничному физическому развитию.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25.3. в области избранного вида спорта: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овладение основами техники и тактики в избранном виде спорта, дисциплине вида спорта (при наличии);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приобретение соревновательного опыта путем участия в спортивных соревнованиях;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обеспечение компенсации утраченных или нарушенных функций лиц с отклонениями в состоянии здоровья;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соответствующих возрасту, полу и уровню подготовленности занимающихся тренировочных и соревновательных нагрузок;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выполнение требований, норм и условий их выполнения для присвоения спортивных разрядов и званий по избранному виду спорта.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25.4. другие виды спорта и подвижные игры: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точно и своевременно выполнять задания, связанные с требованиями вида спорта и правилами подвижных игр;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развивать специфические физические качества в избранном виде спорта, дисциплине вида спорта (при наличии) средствами других видов спорта и подвижных игр;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соблюдать требования техники безопасности при самостоятельном выполнении упражнений;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навыки сохранения собственной физической формы.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26. В процессе реализации Программ по адаптивным видам спорта необходимо предусмотреть следующее соотношение объемов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обучения по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предметным областям по отношению к общему объему учебного плана: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оптимальный объем тренировочной и соревновательной деятельности обучающихся (в объеме от 50% до 90% от аналогичных показателей, устанавливаемых специальными федеральными стандартами спортивной подготовки по избранному виду спорта);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теоретическая подготовка в объеме от 5% до 10%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и специальная физическая подготовка в объеме от 30% до 40%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 в объеме не менее 40%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другие виды спорта и подвижные игры в объеме от 10% до 15% от общего объема учебного плана;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самостоятельная работа обучающихся в пределах до 10% от общего объема учебного плана;</w:t>
      </w:r>
      <w:proofErr w:type="gramEnd"/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возможность использования инклюзивной системы обучения;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организация возможности посещений </w:t>
      </w: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официальных спортивных соревнований, в том числе межрегиональных, общероссийских и международных, проводимых на территории Российской Федерации;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организация совместных мероприятий с другими образовательными и физкультурно-спортивными организациями;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использование возможностей волонтеров.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27. Распределение обучающихся на группы по степени функциональных возможностей для занятий избранным видом спорта, дисциплиной вида спорта (при наличии) возлагается на образовательную организацию.</w:t>
      </w:r>
    </w:p>
    <w:p w:rsidR="00204133" w:rsidRPr="001B343E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1B343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 у обучающегося уже имеется класс, утвержденный классификационной комиссией субъекта Российской Федерации, комиссией спортивной федерации инвалидов общероссийского уровня, или международной комиссией, то отнесение обучающегося к группе по степени функциональных возможностей осуществляется на основании определения его класса, данного этой комиссией.</w:t>
      </w:r>
      <w:proofErr w:type="gramEnd"/>
    </w:p>
    <w:p w:rsidR="00204133" w:rsidRPr="001B343E" w:rsidRDefault="00204133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</w:pPr>
      <w:r w:rsidRPr="001B343E"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  <w:t>IX. Требования к минимуму содержания Программ по национальным видам спорта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28. Программы по национальным видам спорта, указанным в </w:t>
      </w:r>
      <w:hyperlink r:id="rId22" w:anchor="208" w:history="1">
        <w:r w:rsidRPr="00021A1A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пункте 2.8</w:t>
        </w:r>
      </w:hyperlink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настоящих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ФГТ, должны: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содержать следующие предметные области: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теория и методика физической культуры и спорта;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физическая подготовка;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национальный региональный компонент.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2) учитывать особенности подготовки 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 избранным видам спорта, в том числе: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построение процесса подготовки в строгом соответствии со спецификой соревновательной деятельности в избранном виде спорта;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повышение уровня специальных скоростно-силовых качеств и совершенствование специальной выносливости;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использование оптимальных объемов специальной подготовки, моделирующей соревновательную деятельность;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исторически сложившиеся в этнических группах населения особенности развития избранных видов спорта, имеющие социально-культурную направленность.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29. Результатом освоения Программы является приобретение обучающимися следующих знаний, умений и навыков в предметных областях: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29.1. в области теории и методики физической культуры и спорта: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история развития спорта в Российской Федерации (в том числе, национальных видов спорта);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культурно-этнические основы и традиции национального вида спорта;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место и роль физической культуры и спорта в современном обществе;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спортивной подготовки и тренировочного процесса;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законодательства в сфере физической культуры и спорта (правила избранных видов спорта, требования, нормы и условия их выполнения для присвоения спортивных разрядов и званий по избранным видам спорта; общероссийские антидопинговые правила, утвержденные федеральным органом исполнительной власти в области физической культуры и спорта, и антидопинговые правила, утвержденные международными антидопинговыми организациями;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предотвращение противоправного влияния на результаты официальных спортивных соревнований и об ответственности за такое противоправное влияние);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необходимые сведения о строении и функциях организма человека;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гигиенические знания, умения и навыки;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режим дня, закаливание организма, здоровый образ жизни;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спортивного питания;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к оборудованию, инвентарю и спортивной экипировке;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техники безопасности при занятиях избранным видом спорта.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29.2. в области общей и специальной физической подготовки: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комплексов физических упражнений;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основных физических качеств (гибкости, быстроты, силы, координации, выносливости) и психологических качеств, а также их гармоничное сочетание применительно к специфике занятий избранным видом спорта;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укрепление здоровья, повышение уровня физической работоспособности и функциональных возможностей организма, содействие гармоничному физическому развитию.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29.3. в области избранного вида спорта: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овладение основами техники и тактики в избранном виде спорта;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приобретение соревновательного опыта путем участия в спортивных соревнованиях;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соответствующих возрасту, полу и уровню подготовленности занимающихся тренировочных и соревновательных нагрузок;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выполнение требований, норм и условий их выполнения для присвоения спортивных разрядов и званий по избранному виду спорта.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29.4. в области национального регионального компонента: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требования, устанавливаемые органами исполнительной власти субъектов Российской Федерации в области физической культуры и спорта, на территории которых осуществляется развитие избранных видов спорта.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30. В процессе реализации Программы необходимо предусмотреть следующее соотношение объемов 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обучения по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предметным областям по отношению к общему объему учебного плана: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теоретическая подготовка в объеме от 5% до 10% от общего объема учебного плана;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и специальная физическая подготовка в объеме от 25% до 35% от общего объема учебного плана;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 в объеме не менее 40% от общего объема учебного плана;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национальный региональный компонент в объеме от 15% до 20% от общего объема учебного плана;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самостоятельная работа обучающихся в пределах до 10% от общего объема учебного плана;</w:t>
      </w:r>
      <w:proofErr w:type="gramEnd"/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организация возможности посещений 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спортивных соревнований и праздников, проводимых на территории субъекта Российской Федерации, осуществляющего развитие избранного вида спорта;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организация совместных мероприятий с другими образовательными и физкультурно-спортивными организациями.</w:t>
      </w:r>
    </w:p>
    <w:p w:rsidR="00204133" w:rsidRPr="001B343E" w:rsidRDefault="00204133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</w:pPr>
      <w:r w:rsidRPr="001B343E"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  <w:t>X. Требования к минимуму содержания Программ по служебно-прикладным и военно-прикладным, спортивно-техническим, стрелковым видам спорта, а также видам спорта, осуществляемым в природной среде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31. Программы по служебно-прикладным и военно-прикладным, спортивн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о-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техническим, стрелковым видам спорта, а также видам спорта, осуществляемым в природной среде, указанным в </w:t>
      </w:r>
      <w:hyperlink r:id="rId23" w:anchor="209" w:history="1">
        <w:r w:rsidRPr="00021A1A">
          <w:rPr>
            <w:rFonts w:ascii="Arial" w:eastAsia="Times New Roman" w:hAnsi="Arial" w:cs="Arial"/>
            <w:color w:val="26579A"/>
            <w:sz w:val="26"/>
            <w:szCs w:val="26"/>
            <w:u w:val="single"/>
            <w:lang w:eastAsia="ru-RU"/>
          </w:rPr>
          <w:t>пункте 2.9</w:t>
        </w:r>
      </w:hyperlink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настоящих ФГТ, должны: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содержать следующие предметные области: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теория и методика физической культуры и спорта;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и специальная физическая подготовка;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специальные навыки;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спортивное и специальное оборудование.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2) учитывать особенности подготовки 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 избранным видам спорта, в том числе: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увеличение в тренировочном процессе объемов специальной подготовки с повышенной степенью психологической напряженности;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учет прикладного характера избранных видов спорта.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32. Результатом освоения Программ по служебно-прикладным и военно-прикладным, спортивно-техническим, стрелковым видам спорта, а также видам спорта, осуществляемым в природной среде, является приобретение обучающимися следующих знаний, умений и навыков в предметных областях: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32.1. в области теории и методики физической культуры и спорта: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история развития избранного вида спорта;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место и роль физической культуры и спорта в современном обществе;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спортивной подготовки и тренировочного процесса;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основы законодательства в сфере физической культуры и спорта (правила избранных видов спорта, требования, нормы и условия их выполнения для присвоения спортивных разрядов и званий по избранным видам спорта; федеральные стандарты спортивной подготовки по избранным видам спорта (за исключением служебно-прикладных и военно-прикладных видов спорта); 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общероссийские антидопинговые правила, утвержденные федеральным органом исполнительной власти в области физической культуры и спорта, и антидопинговые правила, утвержденные международными антидопинговыми организациями; предотвращение противоправного влияния на результаты официальных спортивных соревнований и об ответственности за такое противоправное влияние);</w:t>
      </w:r>
      <w:proofErr w:type="gramEnd"/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необходимые сведения о строении и функциях организма человека;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гигиенические знания, умения и навыки;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режим дня, закаливание организма, здоровый образ жизни;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основы спортивного питания;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к оборудованию, инвентарю и спортивной экипировке;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техники безопасности при занятиях избранным видом спорта.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32.2. в области общей и специальной физической подготовки: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комплексов физических упражнений;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развитие основных физических качеств (гибкости, быстроты, силы, координации, выносливости) и психологических качеств, а также их гармоничное сочетание применительно к специфике занятий избранным видом спорта;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укрепление здоровья, повышение уровня физической работоспособности и функциональных возможностей организма, содействие гармоничному физическому развитию.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32.3. в области избранного вида спорта: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овладение основами техники и тактики в избранном виде спорта;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приобретение соревновательного опыта путем участия в спортивных соревнованиях;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освоение соответствующих возрасту, полу и уровню подготовленности занимающихся тренировочных и соревновательных нагрузок;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выполнение требований, норм и условий их выполнения для присвоения спортивных разрядов и званий по избранному виду спорта.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32.4. в области специальных навыков: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точно и своевременно выполнять задания, связанные с обязательными для избранного вида спорта специальными навыками;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развивать профессионально необходимые физические качества в избранном виде спорта средствами специальных навыков;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умение определять степень опасности и использовать необходимые меры страховки и </w:t>
      </w:r>
      <w:proofErr w:type="spell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самостраховки</w:t>
      </w:r>
      <w:proofErr w:type="spell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а также владеть средствами и методами предупреждения травматизма и возникновения несчастных случаев;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владение широким арсеналом тактико-технических действий для их использования в экстремальных условиях и критических ситуациях;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соблюдать требования техники безопасности при самостоятельном выполнении специальных действий;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формирование навыков сохранения собственной физической формы;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обладание психологической устойчивостью к действиям в различных ситуациях и во время спортивных соревнований.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32.5. в области спортивного и специального оборудования: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знания устройства спортивного и специального оборудования по избранному виду спорта;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умение использовать для достижения спортивных целей спортивное и специальное оборудование;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навыки содержания и ремонта спортивного и специального оборудования.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33. В процессе реализации Программ по служебно-прикладным и военно-прикладным, спортивно-техническим, стрелковым видам спорта, а также видам спорта, осуществляемым в природной среде, необходимо предусмотреть следующее соотношение объемов 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обучения по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предметным областям по отношению к общему объему учебного плана: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оптимальный объем тренировочной и соревновательной деятельности обучающихся (в объеме от 50% до 80% от аналогичных показателей, устанавливаемых федеральными стандартами спортивной подготовки по избранному виду спорта за исключением, служебно-прикладных и военно-прикладных видов спорта);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теоретическая подготовка в объеме от 5% до 10% от общего объема учебного плана;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общая и специальная физическая подготовка в объеме от 20% до 25% от общего объема учебного плана;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избранный вид спорта в объеме не менее 40% от общего объема учебного плана;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специальные навыки в объеме от 10% до 15% от общего объема учебного плана;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работа со спортивным и специальным оборудованием в объеме от 10% до 15% от общего объема учебного плана;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самостоятельная работа обучающихся в пределах до 10% от общего объема учебного плана;</w:t>
      </w:r>
      <w:proofErr w:type="gramEnd"/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организация возможности посещений 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официальных спортивных соревнований, в том числе межрегиональных, общероссийских и международных, проводимых на территории Российской Федерации;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организация совместных мероприятий с другими образовательными и физкультурно-спортивными организациями;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построение содержания Программы с учетом индивидуального развития детей, а также национальных и культурных особенностей субъекта Российской Федерации.</w:t>
      </w:r>
    </w:p>
    <w:p w:rsidR="00204133" w:rsidRPr="001B343E" w:rsidRDefault="00204133" w:rsidP="00204133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</w:pPr>
      <w:r w:rsidRPr="001B343E"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  <w:t>XI. Требования к структуре Программы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34. Программа должна иметь следующую структуру: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титульный лист;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пояснительную записку;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учебный план;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методическую часть;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систему контроля и зачетные требования;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перечень информационного обеспечения.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34.1. На титульном листе Программы указывается: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наименование Программы;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наименование образовательной организации, реализующей Программу;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срок реализации Программы;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фамилия, имя, отчество (при наличии) разработчик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а(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ков) Программы;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фамилия, имя, отчество (при наличии) не менее двух рецензентов Программы;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населенный пункт, в котором находится образовательная организация;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год составления Программы.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34.2. В пояснительной записке Программы дается характеристика избранного вида спорта, его отличительные особенности и специфика организации обучения, излагается структура системы многолетней подготовки (этапы, периоды), минимальный возраст детей для зачисления на обучение и минимальное количество детей в группах.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34.3. Учебный план Программы должен содержать: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продолжительность и объемы реализации Программы по предметным областям;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навыки в других видах спорта, способствующие повышению профессионального мастерства в избранном;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соотношение объемов тренировочного процесса по разделам обучения, включая время, отводимое для самостоятельной работы обучающихся, в том числе и по индивидуальным планам.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34.4. Методическая часть Программы включает в себя: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содержание и методику работы по предметным областям, этапам (периодам) подготовки;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требования техники безопасности в процессе реализации Программы;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объемы максимальных тренировочных нагрузок.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34.5. Система контроля и зачетные требования Программы должны включать: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комплексы контрольных упражнений для оценки результатов освоения Программы;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методические указания по организации промежуточной (после каждого этапа (периода) обучения) и итоговой (после освоения Программы) аттестации 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требования к результатам освоения Программы, выполнение которых дает основание для 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перевода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обучающегося в дальнейшем на программу спортивной подготовки.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 проведении промежуточной и итоговой аттестации 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учитываются результаты освоения Программы по каждой предметной области. Форма проведения промежуточной и итоговой аттестации определяется образовательной организацией.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34.6. Перечень информационного обеспечения Программы должен включать: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список литературы, содержащий не менее 10 источников;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перечень аудиовизуальных средств с учетом специфики избранного вида спорта (дисциплины);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перечень Интернет-ресурсов, необходимых для использования в образовательном процессе.</w:t>
      </w:r>
    </w:p>
    <w:p w:rsidR="00204133" w:rsidRPr="001B343E" w:rsidRDefault="00204133" w:rsidP="001B343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</w:pPr>
      <w:r w:rsidRPr="001B343E">
        <w:rPr>
          <w:rFonts w:ascii="Arial" w:eastAsia="Times New Roman" w:hAnsi="Arial" w:cs="Arial"/>
          <w:b/>
          <w:bCs/>
          <w:color w:val="003C80"/>
          <w:sz w:val="32"/>
          <w:szCs w:val="32"/>
          <w:lang w:eastAsia="ru-RU"/>
        </w:rPr>
        <w:t>XII. Требования к условиям реализации Программы и срокам обучения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35. ФГТ устанавливают следующие требования к условиям реализации Программы: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к образовательному и тренировочному процессу;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к методическим, кадровым, финансовым, материально-техническим и иным условиям реализации Программы с целью достижения планируемых результатов ее освоения.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36. Организация занятий по Программе осуществляется по следующим этапам (периодам) подготовки: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этап начальной подготовки - до 3 лет.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ренировочный этап (период базовой подготовки) - до 2 лет.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тренировочный этап (период спортивной специализации) - до 3 лет.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этап совершенствования спортивного мастерства - до 2 лет.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37. На этап совершенствования спортивного мастерства прием на обучение не проводится. На данном этапе продолжают обучение дети, зачисленные в организацию и прошедшие обучение на тренировочном этапе (спортивной специализации).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38. Срок 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обучения по Программе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зависимости от избранного вида спорта - от 6 до 10 лет.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детей, планирующих поступление в образовательные организации профессионального образования, реализующих основные профессиональные образовательные программы в области физической культуры и спорта, срок освоения Программы может быть увеличен на 1 год.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Образовательная организация имеет право реализовывать Программу в сокращенные сроки.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39. Образовательная организация в соответствии с утвержденными ею локальными нормативными актами ежегодно разрабатывает и утверждает годовой календарный учебный график из расчета не менее чем на 36 недель (по национальным и адаптивным видам спорта) и не менее на 42 недели (по остальным избранным видам спорта), в котором предусматриваются: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график (расписание) тренировочных занятий в течение недели;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занятия по предметным областям (в том числе, проводимые по группам, подгруппам и индивидуально);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минимум один тренировочный сбор продолжительностью от 14 до 21 дня (без учета проезда к месту проведения тренировочных сборов и обратно);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участие в соревнованиях;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самостоятельная работа обучающихся, контролируемая тренером-преподавателем на основании ведения обучающимися дневника самоконтроля, аудио- и видеоматериалами и другими способами (выполнение индивидуального задания, посещение спортивных мероприятий, судейская практика и другие формы);</w:t>
      </w:r>
      <w:proofErr w:type="gramEnd"/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промежуточная (итоговая) аттестация 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40. Реализация Программы обеспечивается педагогическими работниками и другими специалистами, имеющими соответствующее среднее профессиональное образование или высшее образование.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Доля специалистов, имеющих высшее образование, должна составлять не менее 25% от общего числа специалистов, обеспечивающих образовательный процесс по Программе.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 10% от общего числа специалистов, которые должны иметь высшее образование, может быть заменено тренерами-преподавателями, хореографами и другими специалистами,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10 последних лет.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Специфика избранных видов спорта предусматривает возможность участия в реализации Программы специалистов, имеющих высшее образование по инженерным и военным специальностям, при условии прохождения ими профессиональной переподготовки.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41. На всех этапах подготовки могут привлекаться дополнительно к основному тренеру-преподавателю другие тренеры-преподаватели и специалисты, непосредственно обеспечивающие образовательный (в том числе тренировочный) процесс: хореографы, психологи, тренеры-лидеры, </w:t>
      </w:r>
      <w:proofErr w:type="spell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сурдопереводчики</w:t>
      </w:r>
      <w:proofErr w:type="spell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иные специалисты при условии их одновременной с основным тренером-преподавателем работы с 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42. При реализации Программы по видам спорта, правилами по которым предусмотрено исполнение соревновательных композиций под музыку, должно быть предусмотрено музыкальное сопровождение.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43. Образовательная организация осуществляет обеспечение спортивной экипировкой, спортивным инвентарем и оборудованием, проездом к месту проведения физкультурных и спортивных мероприятий и обратно, питанием и проживанием в период проведения физкультурных и спортивных мероприятий, а также осуществляет медицинское обеспечение обучающихся в порядке и объемах, установленных учредителем образовательной организации.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44. Минимально необходимый для реализации Программы перечень помещений, специализированных кабинетов и материально-технического обеспечения включает в себя: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спортивное сооружение с учетом требований федерального стандарта спортивной подготовки по избранному виду спорта (за исключением национальных, служебно-прикладных и военно-прикладных видов спорта);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помещения для работы со специализированными материалами (фонотеку, видеотеку, фильмотеку и другие);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раздевалки и душевые для обучающихся и специалистов.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наличии в Программе хореографической подготовки: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хореографический зал площадью не менее 75 кв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.м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из расчета на 12-14 обучающихся, имеющий пригодное для занятий напольное покрытие (деревянный пол или специализированное пластиковое (линолеумное) покрытие); хореографические станки; зеркала, расположенные от уровня пола на высоту не менее 2 м.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наличии в Программе акробатической подготовки: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места для выполнения обучающимися акробатических упражнений, оборудованные гимнастическими матами, спортивными снарядами и тренажерами, а также приспособлениями для страховки занимающихся.</w:t>
      </w:r>
      <w:proofErr w:type="gramEnd"/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служебно-прикладных, военно-прикладных, национальных, а также видов спорта, осуществляемых в природной среде, при реализации Программы используется место проведения тренировочных занятий, соответствующее правилам проведения спортивных соревнований по избранному виду спорта.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45. Непрерывность освоения 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Программы в каникулярный период обеспечивается следующим образом: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 физкультурно-спортивных или спортивно-оздоровительных лагерях (центрах), а также в спортивно-образовательных центрах;</w:t>
      </w:r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участием обучающихся в тренировочных сборах, проводимых образовательными организациями и иными физкультурно-спортивными организациями;</w:t>
      </w:r>
      <w:proofErr w:type="gramEnd"/>
    </w:p>
    <w:p w:rsidR="00204133" w:rsidRPr="00021A1A" w:rsidRDefault="00204133" w:rsidP="001B343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самостоятельная работа 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 индивидуальным планам подготовки.</w:t>
      </w:r>
    </w:p>
    <w:p w:rsidR="00021A1A" w:rsidRDefault="00021A1A" w:rsidP="001B343E">
      <w:pPr>
        <w:pBdr>
          <w:bottom w:val="single" w:sz="8" w:space="0" w:color="F0F0F0"/>
        </w:pBd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7"/>
          <w:lang w:eastAsia="ru-RU"/>
        </w:rPr>
      </w:pPr>
      <w:bookmarkStart w:id="1" w:name="review"/>
      <w:bookmarkEnd w:id="1"/>
    </w:p>
    <w:p w:rsidR="00021A1A" w:rsidRDefault="00021A1A" w:rsidP="001B343E">
      <w:pPr>
        <w:pBdr>
          <w:bottom w:val="single" w:sz="8" w:space="0" w:color="F0F0F0"/>
        </w:pBd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z w:val="27"/>
          <w:lang w:eastAsia="ru-RU"/>
        </w:rPr>
      </w:pPr>
    </w:p>
    <w:p w:rsidR="00204133" w:rsidRPr="00204133" w:rsidRDefault="00204133" w:rsidP="001B343E">
      <w:pPr>
        <w:pBdr>
          <w:bottom w:val="single" w:sz="8" w:space="0" w:color="F0F0F0"/>
        </w:pBdr>
        <w:spacing w:after="0" w:line="240" w:lineRule="auto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  <w:r w:rsidRPr="00204133">
        <w:rPr>
          <w:rFonts w:ascii="Arial" w:eastAsia="Times New Roman" w:hAnsi="Arial" w:cs="Arial"/>
          <w:b/>
          <w:bCs/>
          <w:caps/>
          <w:color w:val="000000"/>
          <w:sz w:val="27"/>
          <w:lang w:eastAsia="ru-RU"/>
        </w:rPr>
        <w:t>ОБЗОР ДОКУМЕНТА</w:t>
      </w:r>
    </w:p>
    <w:p w:rsidR="00204133" w:rsidRPr="00021A1A" w:rsidRDefault="00204133" w:rsidP="001B34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Утверждены Федеральные </w:t>
      </w:r>
      <w:proofErr w:type="spell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гостребования</w:t>
      </w:r>
      <w:proofErr w:type="spell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 минимуму содержания, структуре, условиям реализации дополнительных </w:t>
      </w:r>
      <w:proofErr w:type="spell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предпрофессиональных</w:t>
      </w:r>
      <w:proofErr w:type="spell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программ в области физкультуры и спорта и к срокам 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обучения по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этим программам.</w:t>
      </w:r>
    </w:p>
    <w:p w:rsidR="00204133" w:rsidRPr="00021A1A" w:rsidRDefault="00204133" w:rsidP="001B34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Речь идет об обучении организациями, осуществляющими деятельность в области физкультуры и спорта, при наличии соответствующей лицензии.</w:t>
      </w:r>
    </w:p>
    <w:p w:rsidR="00204133" w:rsidRPr="00021A1A" w:rsidRDefault="00204133" w:rsidP="001B34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Требования используются при реализации программ по игровым, командным игровым, сложно-координационным, адаптивным, национальным, </w:t>
      </w:r>
      <w:proofErr w:type="spell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служебн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</w:t>
      </w:r>
      <w:proofErr w:type="spell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военно-прикладным, циклическим, скоростно-силовым видам спорта и многоборьям, по спортивным единоборствам, по видам спорта с использованием животных.</w:t>
      </w:r>
    </w:p>
    <w:p w:rsidR="00204133" w:rsidRPr="00021A1A" w:rsidRDefault="00204133" w:rsidP="001B34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Разрабатываемые образовательной организацией программы должны учитывать требования федеральных стандартов подготовки по избранным видам спорта (кроме национальных, </w:t>
      </w:r>
      <w:proofErr w:type="spell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служебн</w:t>
      </w: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</w:t>
      </w:r>
      <w:proofErr w:type="spell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</w:t>
      </w:r>
      <w:proofErr w:type="gramEnd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военно-прикладных), а также возрастные и индивидуальные особенности обучающихся.</w:t>
      </w:r>
    </w:p>
    <w:p w:rsidR="00204133" w:rsidRPr="00021A1A" w:rsidRDefault="00204133" w:rsidP="001B34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Программы должны быть направлены на отбор одаренных детей, создание условий для их физического образования, воспитания и развития, формирование знаний, умений, навыков в области физкультуры и спорта, подготовку к освоению этапов спортивной подготовки, подготовку к поступлению в организации, реализующие профессиональные образовательные программы в указанной сфере, организацию досуга и формирование потребности в поддержании здорового образа жизни.</w:t>
      </w:r>
      <w:proofErr w:type="gramEnd"/>
    </w:p>
    <w:p w:rsidR="00204133" w:rsidRPr="00021A1A" w:rsidRDefault="00204133" w:rsidP="001B34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Программа должна содержать титульный лист, пояснительную записку, учебный план, методическую часть, систему контроля и зачетные требования, перечень информационного обеспечения.</w:t>
      </w:r>
    </w:p>
    <w:p w:rsidR="00204133" w:rsidRPr="00021A1A" w:rsidRDefault="00204133" w:rsidP="001B34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21A1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Организация занятий осуществляется по следующим этапам (периодам) подготовки: этап начальной подготовки - до 3 лет, тренировочный этап (период базовой подготовки) - до 2 лет, тренировочный этап (период спортивной специализации) - до 3 лет, этап совершенствования спортивного мастерства - до 2 лет.</w:t>
      </w:r>
    </w:p>
    <w:p w:rsidR="00CC74BE" w:rsidRDefault="00204133" w:rsidP="001B343E">
      <w:pPr>
        <w:spacing w:after="0"/>
      </w:pPr>
      <w:r w:rsidRPr="00204133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sectPr w:rsidR="00CC74BE" w:rsidSect="00245681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204133"/>
    <w:rsid w:val="00021A1A"/>
    <w:rsid w:val="001B343E"/>
    <w:rsid w:val="00204133"/>
    <w:rsid w:val="00245681"/>
    <w:rsid w:val="00407A04"/>
    <w:rsid w:val="005B252B"/>
    <w:rsid w:val="009D0A4F"/>
    <w:rsid w:val="00C83DC0"/>
    <w:rsid w:val="00CC7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BE"/>
  </w:style>
  <w:style w:type="paragraph" w:styleId="2">
    <w:name w:val="heading 2"/>
    <w:basedOn w:val="a"/>
    <w:link w:val="20"/>
    <w:uiPriority w:val="9"/>
    <w:qFormat/>
    <w:rsid w:val="002041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041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41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41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0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4133"/>
  </w:style>
  <w:style w:type="character" w:styleId="a4">
    <w:name w:val="Hyperlink"/>
    <w:basedOn w:val="a0"/>
    <w:uiPriority w:val="99"/>
    <w:semiHidden/>
    <w:unhideWhenUsed/>
    <w:rsid w:val="00204133"/>
    <w:rPr>
      <w:color w:val="0000FF"/>
      <w:u w:val="single"/>
    </w:rPr>
  </w:style>
  <w:style w:type="paragraph" w:customStyle="1" w:styleId="toleft">
    <w:name w:val="toleft"/>
    <w:basedOn w:val="a"/>
    <w:rsid w:val="0020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review">
    <w:name w:val="text_review"/>
    <w:basedOn w:val="a"/>
    <w:rsid w:val="0020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041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426902/" TargetMode="External"/><Relationship Id="rId13" Type="http://schemas.openxmlformats.org/officeDocument/2006/relationships/hyperlink" Target="http://www.garant.ru/products/ipo/prime/doc/70426902/" TargetMode="External"/><Relationship Id="rId18" Type="http://schemas.openxmlformats.org/officeDocument/2006/relationships/hyperlink" Target="http://www.garant.ru/products/ipo/prime/doc/7042690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garant.ru/products/ipo/prime/doc/70426902/" TargetMode="External"/><Relationship Id="rId7" Type="http://schemas.openxmlformats.org/officeDocument/2006/relationships/hyperlink" Target="http://www.garant.ru/products/ipo/prime/doc/70426902/" TargetMode="External"/><Relationship Id="rId12" Type="http://schemas.openxmlformats.org/officeDocument/2006/relationships/hyperlink" Target="http://www.garant.ru/products/ipo/prime/doc/70426902/" TargetMode="External"/><Relationship Id="rId17" Type="http://schemas.openxmlformats.org/officeDocument/2006/relationships/hyperlink" Target="http://www.garant.ru/products/ipo/prime/doc/70426902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garant.ru/products/ipo/prime/doc/70426902/" TargetMode="External"/><Relationship Id="rId20" Type="http://schemas.openxmlformats.org/officeDocument/2006/relationships/hyperlink" Target="http://www.garant.ru/products/ipo/prime/doc/70426902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426902/" TargetMode="External"/><Relationship Id="rId11" Type="http://schemas.openxmlformats.org/officeDocument/2006/relationships/hyperlink" Target="http://www.garant.ru/products/ipo/prime/doc/70426902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garant.ru/products/ipo/prime/doc/70426902/" TargetMode="External"/><Relationship Id="rId15" Type="http://schemas.openxmlformats.org/officeDocument/2006/relationships/hyperlink" Target="http://www.garant.ru/products/ipo/prime/doc/70426902/" TargetMode="External"/><Relationship Id="rId23" Type="http://schemas.openxmlformats.org/officeDocument/2006/relationships/hyperlink" Target="http://www.garant.ru/products/ipo/prime/doc/70426902/" TargetMode="External"/><Relationship Id="rId10" Type="http://schemas.openxmlformats.org/officeDocument/2006/relationships/hyperlink" Target="http://www.garant.ru/products/ipo/prime/doc/70426902/" TargetMode="External"/><Relationship Id="rId19" Type="http://schemas.openxmlformats.org/officeDocument/2006/relationships/hyperlink" Target="http://www.garant.ru/products/ipo/prime/doc/70426902/" TargetMode="External"/><Relationship Id="rId4" Type="http://schemas.openxmlformats.org/officeDocument/2006/relationships/hyperlink" Target="http://www.garant.ru/products/ipo/prime/doc/70426902/" TargetMode="External"/><Relationship Id="rId9" Type="http://schemas.openxmlformats.org/officeDocument/2006/relationships/hyperlink" Target="http://www.garant.ru/products/ipo/prime/doc/70426902/" TargetMode="External"/><Relationship Id="rId14" Type="http://schemas.openxmlformats.org/officeDocument/2006/relationships/hyperlink" Target="http://www.garant.ru/products/ipo/prime/doc/70426902/" TargetMode="External"/><Relationship Id="rId22" Type="http://schemas.openxmlformats.org/officeDocument/2006/relationships/hyperlink" Target="http://www.garant.ru/products/ipo/prime/doc/704269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10005</Words>
  <Characters>57030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5</cp:revision>
  <cp:lastPrinted>2014-12-04T11:55:00Z</cp:lastPrinted>
  <dcterms:created xsi:type="dcterms:W3CDTF">2014-02-13T05:35:00Z</dcterms:created>
  <dcterms:modified xsi:type="dcterms:W3CDTF">2014-12-04T11:56:00Z</dcterms:modified>
</cp:coreProperties>
</file>